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E6A9" w14:textId="2B5607BF" w:rsidR="00914506" w:rsidRPr="009C5414" w:rsidRDefault="00914506" w:rsidP="00914506">
      <w:pPr>
        <w:keepNext/>
        <w:keepLines/>
        <w:jc w:val="right"/>
        <w:rPr>
          <w:b/>
          <w:bCs/>
          <w:color w:val="auto"/>
          <w:sz w:val="28"/>
          <w:szCs w:val="28"/>
        </w:rPr>
      </w:pPr>
      <w:r w:rsidRPr="009C5414">
        <w:rPr>
          <w:rFonts w:ascii="Times New Roman" w:hAnsi="Times New Roman" w:cs="Times New Roman"/>
          <w:b/>
          <w:color w:val="auto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43815" distL="63500" distR="838200" simplePos="0" relativeHeight="251659264" behindDoc="1" locked="0" layoutInCell="1" allowOverlap="1" wp14:anchorId="6132927E" wp14:editId="1E25CDD4">
                <wp:simplePos x="0" y="0"/>
                <wp:positionH relativeFrom="margin">
                  <wp:posOffset>-317500</wp:posOffset>
                </wp:positionH>
                <wp:positionV relativeFrom="paragraph">
                  <wp:posOffset>10160</wp:posOffset>
                </wp:positionV>
                <wp:extent cx="2380615" cy="666115"/>
                <wp:effectExtent l="0" t="0" r="1270" b="63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AD9EA" w14:textId="77777777" w:rsidR="00914506" w:rsidRPr="00FD476B" w:rsidRDefault="00914506" w:rsidP="009145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292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pt;margin-top:.8pt;width:187.45pt;height:52.45pt;z-index:-251657216;visibility:visible;mso-wrap-style:square;mso-width-percent:0;mso-height-percent:0;mso-wrap-distance-left:5pt;mso-wrap-distance-top:0;mso-wrap-distance-right:66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" filled="f" stroked="f">
                <v:textbox inset="0,0,0,0">
                  <w:txbxContent>
                    <w:p w14:paraId="6C2AD9EA" w14:textId="77777777" w:rsidR="00914506" w:rsidRPr="00FD476B" w:rsidRDefault="00914506" w:rsidP="00914506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14FBB697" w14:textId="77777777" w:rsidR="00914506" w:rsidRPr="009C5414" w:rsidRDefault="00914506" w:rsidP="00914506">
      <w:pPr>
        <w:pStyle w:val="30"/>
        <w:shd w:val="clear" w:color="auto" w:fill="auto"/>
        <w:spacing w:after="0"/>
        <w:rPr>
          <w:b/>
          <w:color w:val="auto"/>
        </w:rPr>
      </w:pPr>
      <w:r w:rsidRPr="009C5414">
        <w:rPr>
          <w:color w:val="auto"/>
        </w:rPr>
        <w:t xml:space="preserve">Директор АНО ДПО </w:t>
      </w:r>
    </w:p>
    <w:p w14:paraId="1798867D" w14:textId="77777777" w:rsidR="00914506" w:rsidRPr="009C5414" w:rsidRDefault="00914506" w:rsidP="00914506">
      <w:pPr>
        <w:pStyle w:val="30"/>
        <w:shd w:val="clear" w:color="auto" w:fill="auto"/>
        <w:spacing w:after="0"/>
        <w:rPr>
          <w:b/>
          <w:color w:val="auto"/>
        </w:rPr>
      </w:pPr>
      <w:r w:rsidRPr="009C5414">
        <w:rPr>
          <w:color w:val="auto"/>
        </w:rPr>
        <w:t>УЦ «Сократ» В.П. Королев</w:t>
      </w:r>
    </w:p>
    <w:p w14:paraId="516C35C3" w14:textId="6BAB318C" w:rsidR="00914506" w:rsidRPr="00914506" w:rsidRDefault="00914506" w:rsidP="00914506">
      <w:pPr>
        <w:pStyle w:val="30"/>
        <w:shd w:val="clear" w:color="auto" w:fill="auto"/>
        <w:spacing w:after="0"/>
        <w:rPr>
          <w:rStyle w:val="38ptExact"/>
          <w:color w:val="auto"/>
          <w:sz w:val="28"/>
          <w:szCs w:val="28"/>
        </w:rPr>
      </w:pPr>
      <w:r w:rsidRPr="00914506">
        <w:rPr>
          <w:rStyle w:val="38ptExact"/>
          <w:color w:val="auto"/>
          <w:sz w:val="28"/>
          <w:szCs w:val="28"/>
        </w:rPr>
        <w:t>от «</w:t>
      </w:r>
      <w:r w:rsidRPr="00914506">
        <w:rPr>
          <w:rStyle w:val="3Exact0"/>
          <w:color w:val="auto"/>
        </w:rPr>
        <w:t xml:space="preserve">15» </w:t>
      </w:r>
      <w:r w:rsidRPr="00914506">
        <w:rPr>
          <w:rStyle w:val="38ptExact"/>
          <w:color w:val="auto"/>
          <w:sz w:val="28"/>
          <w:szCs w:val="28"/>
        </w:rPr>
        <w:t xml:space="preserve"> ноября 2021</w:t>
      </w:r>
    </w:p>
    <w:p w14:paraId="2198B363" w14:textId="7A269A2E" w:rsidR="00914506" w:rsidRDefault="00914506" w:rsidP="00914506">
      <w:pPr>
        <w:pStyle w:val="30"/>
        <w:shd w:val="clear" w:color="auto" w:fill="auto"/>
        <w:spacing w:after="0"/>
        <w:rPr>
          <w:rStyle w:val="38ptExact"/>
          <w:color w:val="auto"/>
        </w:rPr>
      </w:pPr>
    </w:p>
    <w:p w14:paraId="35F5BFE9" w14:textId="77777777" w:rsidR="00914506" w:rsidRPr="009C5414" w:rsidRDefault="00914506" w:rsidP="00914506">
      <w:pPr>
        <w:pStyle w:val="30"/>
        <w:shd w:val="clear" w:color="auto" w:fill="auto"/>
        <w:spacing w:after="0"/>
        <w:rPr>
          <w:rStyle w:val="38ptExact"/>
          <w:b/>
          <w:color w:val="auto"/>
        </w:rPr>
      </w:pPr>
    </w:p>
    <w:p w14:paraId="6B5A1B23" w14:textId="77777777" w:rsidR="00CC3735" w:rsidRDefault="00F66FB1">
      <w:pPr>
        <w:pStyle w:val="40"/>
        <w:shd w:val="clear" w:color="auto" w:fill="auto"/>
        <w:spacing w:before="0"/>
        <w:ind w:left="40"/>
      </w:pPr>
      <w:r>
        <w:rPr>
          <w:rStyle w:val="41"/>
          <w:b/>
          <w:bCs/>
        </w:rPr>
        <w:t>Положение о внутренней системе оценки качества образования</w:t>
      </w:r>
    </w:p>
    <w:p w14:paraId="7ACFED2C" w14:textId="0F880940" w:rsidR="00CC3735" w:rsidRDefault="00F66FB1">
      <w:pPr>
        <w:pStyle w:val="30"/>
        <w:shd w:val="clear" w:color="auto" w:fill="auto"/>
        <w:spacing w:after="0"/>
        <w:ind w:left="40"/>
        <w:jc w:val="center"/>
      </w:pPr>
      <w:r>
        <w:rPr>
          <w:rStyle w:val="31"/>
        </w:rPr>
        <w:t>Автономной некоммерческой организации дополнительного</w:t>
      </w:r>
      <w:r>
        <w:rPr>
          <w:rStyle w:val="31"/>
        </w:rPr>
        <w:br/>
        <w:t>профессионального образования</w:t>
      </w:r>
      <w:r>
        <w:rPr>
          <w:rStyle w:val="31"/>
        </w:rPr>
        <w:br/>
      </w:r>
      <w:r>
        <w:rPr>
          <w:rStyle w:val="31"/>
        </w:rPr>
        <w:t xml:space="preserve">Учебный Центр </w:t>
      </w:r>
      <w:r>
        <w:rPr>
          <w:rStyle w:val="31"/>
        </w:rPr>
        <w:t>«</w:t>
      </w:r>
      <w:r w:rsidR="00914506">
        <w:rPr>
          <w:rStyle w:val="31"/>
        </w:rPr>
        <w:t>Сократ</w:t>
      </w:r>
      <w:r>
        <w:rPr>
          <w:rStyle w:val="31"/>
        </w:rPr>
        <w:t>»</w:t>
      </w:r>
    </w:p>
    <w:p w14:paraId="15CA9AB6" w14:textId="03BAFEFD" w:rsidR="00CC3735" w:rsidRDefault="00F66FB1">
      <w:pPr>
        <w:pStyle w:val="30"/>
        <w:shd w:val="clear" w:color="auto" w:fill="auto"/>
        <w:spacing w:after="963"/>
        <w:ind w:left="40"/>
        <w:jc w:val="center"/>
      </w:pPr>
      <w:r>
        <w:rPr>
          <w:rStyle w:val="31"/>
        </w:rPr>
        <w:t>(</w:t>
      </w:r>
      <w:r w:rsidR="00914506" w:rsidRPr="009C5414">
        <w:rPr>
          <w:color w:val="auto"/>
        </w:rPr>
        <w:t>АНО ДПО УЦ «Сократ»</w:t>
      </w:r>
      <w:r>
        <w:rPr>
          <w:rStyle w:val="31"/>
        </w:rPr>
        <w:t>)</w:t>
      </w:r>
    </w:p>
    <w:p w14:paraId="189DF6FC" w14:textId="77777777" w:rsidR="00CC3735" w:rsidRDefault="00F66FB1">
      <w:pPr>
        <w:pStyle w:val="40"/>
        <w:shd w:val="clear" w:color="auto" w:fill="auto"/>
        <w:spacing w:before="0"/>
        <w:jc w:val="both"/>
      </w:pPr>
      <w:r>
        <w:rPr>
          <w:rStyle w:val="41"/>
          <w:b/>
          <w:bCs/>
        </w:rPr>
        <w:t>1.Общие положения</w:t>
      </w:r>
    </w:p>
    <w:p w14:paraId="7F18E43B" w14:textId="495C6D1C" w:rsidR="00CC3735" w:rsidRDefault="00F66FB1">
      <w:pPr>
        <w:pStyle w:val="3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322" w:lineRule="exact"/>
        <w:jc w:val="both"/>
      </w:pPr>
      <w:r>
        <w:rPr>
          <w:rStyle w:val="31"/>
        </w:rPr>
        <w:t xml:space="preserve">Настоящее Положение о внутренней системе оценки качества образования в </w:t>
      </w:r>
      <w:r w:rsidR="00914506" w:rsidRPr="009C5414">
        <w:rPr>
          <w:color w:val="auto"/>
        </w:rPr>
        <w:t>АНО ДПО УЦ «Сократ»</w:t>
      </w:r>
      <w:r>
        <w:rPr>
          <w:rStyle w:val="31"/>
        </w:rPr>
        <w:t xml:space="preserve"> (далее - Положение) определяет цели, задачи, принципы системы оценки </w:t>
      </w:r>
      <w:r>
        <w:rPr>
          <w:rStyle w:val="31"/>
        </w:rPr>
        <w:t>качества образования в учреждении (далее -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</w:t>
      </w:r>
      <w:r>
        <w:rPr>
          <w:rStyle w:val="31"/>
        </w:rPr>
        <w:t>нке и контроле качества образования.</w:t>
      </w:r>
    </w:p>
    <w:p w14:paraId="78F89E98" w14:textId="77777777" w:rsidR="00CC3735" w:rsidRDefault="00F66FB1">
      <w:pPr>
        <w:pStyle w:val="3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22" w:lineRule="exact"/>
        <w:jc w:val="both"/>
      </w:pPr>
      <w:r>
        <w:rPr>
          <w:rStyle w:val="31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14:paraId="74E93476" w14:textId="77777777" w:rsidR="00CC3735" w:rsidRDefault="00F66FB1">
      <w:pPr>
        <w:pStyle w:val="30"/>
        <w:numPr>
          <w:ilvl w:val="0"/>
          <w:numId w:val="2"/>
        </w:numPr>
        <w:shd w:val="clear" w:color="auto" w:fill="auto"/>
        <w:tabs>
          <w:tab w:val="left" w:pos="300"/>
        </w:tabs>
        <w:spacing w:after="0" w:line="331" w:lineRule="exact"/>
        <w:jc w:val="both"/>
      </w:pPr>
      <w:r>
        <w:rPr>
          <w:rStyle w:val="31"/>
        </w:rPr>
        <w:t xml:space="preserve">Федеральный Закон от 29.12.2012 года № 273- ФЗ «Об образовании в </w:t>
      </w:r>
      <w:r>
        <w:rPr>
          <w:rStyle w:val="31"/>
        </w:rPr>
        <w:t>Российской Федерации», п.13 ч. 3, ч.7 ст. 28;</w:t>
      </w:r>
    </w:p>
    <w:p w14:paraId="318E8DD3" w14:textId="77777777" w:rsidR="00CC3735" w:rsidRDefault="00F66FB1">
      <w:pPr>
        <w:pStyle w:val="30"/>
        <w:numPr>
          <w:ilvl w:val="0"/>
          <w:numId w:val="2"/>
        </w:numPr>
        <w:shd w:val="clear" w:color="auto" w:fill="auto"/>
        <w:tabs>
          <w:tab w:val="left" w:pos="300"/>
        </w:tabs>
        <w:spacing w:after="0"/>
        <w:jc w:val="both"/>
      </w:pPr>
      <w:r>
        <w:rPr>
          <w:rStyle w:val="31"/>
        </w:rPr>
        <w:t>Уставом образовательного учреждения и др.</w:t>
      </w:r>
    </w:p>
    <w:p w14:paraId="44E3B457" w14:textId="77777777" w:rsidR="00CC3735" w:rsidRDefault="00F66FB1">
      <w:pPr>
        <w:pStyle w:val="30"/>
        <w:numPr>
          <w:ilvl w:val="0"/>
          <w:numId w:val="1"/>
        </w:numPr>
        <w:shd w:val="clear" w:color="auto" w:fill="auto"/>
        <w:tabs>
          <w:tab w:val="left" w:pos="715"/>
        </w:tabs>
        <w:spacing w:after="0"/>
        <w:jc w:val="both"/>
      </w:pPr>
      <w:r>
        <w:rPr>
          <w:rStyle w:val="31"/>
        </w:rPr>
        <w:t>В настоящем Положении используются следующие термины:</w:t>
      </w:r>
    </w:p>
    <w:p w14:paraId="6E8A3B87" w14:textId="77777777" w:rsidR="00CC3735" w:rsidRDefault="00F66FB1">
      <w:pPr>
        <w:pStyle w:val="30"/>
        <w:shd w:val="clear" w:color="auto" w:fill="auto"/>
        <w:spacing w:after="0"/>
        <w:jc w:val="both"/>
      </w:pPr>
      <w:r>
        <w:rPr>
          <w:rStyle w:val="32"/>
        </w:rPr>
        <w:t>Качество образования</w:t>
      </w:r>
      <w:r>
        <w:rPr>
          <w:rStyle w:val="31"/>
        </w:rPr>
        <w:t xml:space="preserve"> - комплексная характеристика образования, выражающая степень его соответствия федеральным гос</w:t>
      </w:r>
      <w:r>
        <w:rPr>
          <w:rStyle w:val="31"/>
        </w:rPr>
        <w:t xml:space="preserve">ударственным образовательным стандартам (образовательным стандартам) и потребностям заказчика, в том числе степень достижения обучающимися планируемых результатов освоения основной образовательной программы (далее ООП) образовательного учреждения (далее - </w:t>
      </w:r>
      <w:r>
        <w:rPr>
          <w:rStyle w:val="31"/>
        </w:rPr>
        <w:t>Учреждение).</w:t>
      </w:r>
    </w:p>
    <w:p w14:paraId="481AA6A6" w14:textId="77777777" w:rsidR="00CC3735" w:rsidRDefault="00F66FB1">
      <w:pPr>
        <w:pStyle w:val="30"/>
        <w:shd w:val="clear" w:color="auto" w:fill="auto"/>
        <w:spacing w:after="0"/>
        <w:jc w:val="both"/>
      </w:pPr>
      <w:r>
        <w:rPr>
          <w:rStyle w:val="32"/>
        </w:rPr>
        <w:t>Качество условий</w:t>
      </w:r>
      <w:r>
        <w:rPr>
          <w:rStyle w:val="31"/>
        </w:rPr>
        <w:t xml:space="preserve"> - выполнение санитарно-гигиенических норм организации образовательного процесса;</w:t>
      </w:r>
    </w:p>
    <w:p w14:paraId="41780AD7" w14:textId="77777777" w:rsidR="00CC3735" w:rsidRDefault="00F66FB1">
      <w:pPr>
        <w:pStyle w:val="30"/>
        <w:shd w:val="clear" w:color="auto" w:fill="auto"/>
        <w:tabs>
          <w:tab w:val="left" w:pos="3125"/>
          <w:tab w:val="left" w:pos="5198"/>
        </w:tabs>
        <w:spacing w:after="0"/>
        <w:jc w:val="both"/>
      </w:pPr>
      <w:r>
        <w:rPr>
          <w:rStyle w:val="31"/>
        </w:rPr>
        <w:t>реализация мер по</w:t>
      </w:r>
      <w:r>
        <w:rPr>
          <w:rStyle w:val="31"/>
        </w:rPr>
        <w:tab/>
        <w:t>обеспечению</w:t>
      </w:r>
      <w:r>
        <w:rPr>
          <w:rStyle w:val="31"/>
        </w:rPr>
        <w:tab/>
        <w:t>безопасности в организации</w:t>
      </w:r>
    </w:p>
    <w:p w14:paraId="3544C075" w14:textId="77777777" w:rsidR="00CC3735" w:rsidRDefault="00F66FB1">
      <w:pPr>
        <w:pStyle w:val="30"/>
        <w:shd w:val="clear" w:color="auto" w:fill="auto"/>
        <w:spacing w:after="0"/>
        <w:jc w:val="both"/>
      </w:pPr>
      <w:r>
        <w:rPr>
          <w:rStyle w:val="31"/>
        </w:rPr>
        <w:t>образовательного процесса.</w:t>
      </w:r>
    </w:p>
    <w:p w14:paraId="299826FD" w14:textId="77777777" w:rsidR="00CC3735" w:rsidRDefault="00F66FB1">
      <w:pPr>
        <w:pStyle w:val="30"/>
        <w:shd w:val="clear" w:color="auto" w:fill="auto"/>
        <w:tabs>
          <w:tab w:val="left" w:pos="3125"/>
          <w:tab w:val="left" w:pos="5198"/>
          <w:tab w:val="left" w:pos="7066"/>
        </w:tabs>
        <w:spacing w:after="0"/>
        <w:jc w:val="both"/>
      </w:pPr>
      <w:r>
        <w:rPr>
          <w:rStyle w:val="32"/>
        </w:rPr>
        <w:t>Государствеиный образовательный стандарт</w:t>
      </w:r>
      <w:r>
        <w:rPr>
          <w:rStyle w:val="31"/>
        </w:rPr>
        <w:t xml:space="preserve"> образования представ</w:t>
      </w:r>
      <w:r>
        <w:rPr>
          <w:rStyle w:val="31"/>
        </w:rPr>
        <w:t>ляет собой совокупность</w:t>
      </w:r>
      <w:r>
        <w:rPr>
          <w:rStyle w:val="31"/>
        </w:rPr>
        <w:tab/>
        <w:t>обязательных</w:t>
      </w:r>
      <w:r>
        <w:rPr>
          <w:rStyle w:val="31"/>
        </w:rPr>
        <w:tab/>
        <w:t>требований</w:t>
      </w:r>
      <w:r>
        <w:rPr>
          <w:rStyle w:val="31"/>
        </w:rPr>
        <w:tab/>
        <w:t>к образованию.</w:t>
      </w:r>
    </w:p>
    <w:p w14:paraId="4D1C939F" w14:textId="77777777" w:rsidR="00CC3735" w:rsidRDefault="00F66FB1">
      <w:pPr>
        <w:pStyle w:val="30"/>
        <w:shd w:val="clear" w:color="auto" w:fill="auto"/>
        <w:spacing w:after="0"/>
        <w:jc w:val="both"/>
      </w:pPr>
      <w:r>
        <w:rPr>
          <w:rStyle w:val="31"/>
        </w:rPr>
        <w:t>Государственный образовательный стандарт образования является ориентиром для независимой опенки качества образования.</w:t>
      </w:r>
    </w:p>
    <w:p w14:paraId="5C582130" w14:textId="77777777" w:rsidR="00CC3735" w:rsidRDefault="00F66FB1">
      <w:pPr>
        <w:pStyle w:val="30"/>
        <w:shd w:val="clear" w:color="auto" w:fill="auto"/>
        <w:spacing w:after="0"/>
        <w:jc w:val="both"/>
      </w:pPr>
      <w:r>
        <w:rPr>
          <w:rStyle w:val="32"/>
        </w:rPr>
        <w:t>Критерий -</w:t>
      </w:r>
      <w:r>
        <w:rPr>
          <w:rStyle w:val="31"/>
        </w:rPr>
        <w:t xml:space="preserve"> признак, на основании которого производится оценка,</w:t>
      </w:r>
      <w:r>
        <w:rPr>
          <w:rStyle w:val="31"/>
        </w:rPr>
        <w:br w:type="page"/>
      </w:r>
      <w:r>
        <w:rPr>
          <w:rStyle w:val="2"/>
        </w:rPr>
        <w:lastRenderedPageBreak/>
        <w:t>классификаци</w:t>
      </w:r>
      <w:r>
        <w:rPr>
          <w:rStyle w:val="2"/>
        </w:rPr>
        <w:t>я оцениваемого объекта.</w:t>
      </w:r>
    </w:p>
    <w:p w14:paraId="3BFE13E4" w14:textId="77777777" w:rsidR="00CC3735" w:rsidRDefault="00F66FB1">
      <w:pPr>
        <w:pStyle w:val="20"/>
        <w:shd w:val="clear" w:color="auto" w:fill="auto"/>
      </w:pPr>
      <w:r>
        <w:rPr>
          <w:rStyle w:val="21"/>
        </w:rPr>
        <w:t>Мониторинг</w:t>
      </w:r>
      <w:r>
        <w:t xml:space="preserve"> в системе образования - 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</w:t>
      </w:r>
      <w:r>
        <w:t>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</w:t>
      </w:r>
      <w:r>
        <w:t>азовательного процесса.</w:t>
      </w:r>
    </w:p>
    <w:p w14:paraId="1D4DE96C" w14:textId="77777777" w:rsidR="00CC3735" w:rsidRDefault="00F66FB1">
      <w:pPr>
        <w:pStyle w:val="20"/>
        <w:shd w:val="clear" w:color="auto" w:fill="auto"/>
      </w:pPr>
      <w:r>
        <w:rPr>
          <w:rStyle w:val="21"/>
        </w:rPr>
        <w:t>Измерение -</w:t>
      </w:r>
      <w:r>
        <w:t xml:space="preserve">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1фограммам.</w:t>
      </w:r>
    </w:p>
    <w:p w14:paraId="510094AC" w14:textId="77777777" w:rsidR="00CC3735" w:rsidRDefault="00F66FB1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</w:pPr>
      <w:r>
        <w:t xml:space="preserve">В </w:t>
      </w:r>
      <w:r>
        <w:t>качестве источников данных для оценки качества образования используются:</w:t>
      </w:r>
    </w:p>
    <w:p w14:paraId="1E546C6B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94" w:lineRule="exact"/>
      </w:pPr>
      <w:r>
        <w:t>образовательная статистика;</w:t>
      </w:r>
    </w:p>
    <w:p w14:paraId="27D007DC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94" w:lineRule="exact"/>
      </w:pPr>
      <w:r>
        <w:t>мониторинговые исследования;</w:t>
      </w:r>
    </w:p>
    <w:p w14:paraId="72CA453B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94" w:lineRule="exact"/>
      </w:pPr>
      <w:r>
        <w:t>социологические опросы;</w:t>
      </w:r>
    </w:p>
    <w:p w14:paraId="54CEDF1E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94" w:lineRule="exact"/>
      </w:pPr>
      <w:r>
        <w:t>отчеты педагогов учреждения;</w:t>
      </w:r>
    </w:p>
    <w:p w14:paraId="1F52775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</w:pPr>
      <w:r>
        <w:t>посещение ОД, мероприятий, организуемых педагогами учреждения.</w:t>
      </w:r>
    </w:p>
    <w:p w14:paraId="39B803BE" w14:textId="77777777" w:rsidR="00CC3735" w:rsidRDefault="00F66FB1">
      <w:pPr>
        <w:pStyle w:val="10"/>
        <w:keepNext/>
        <w:keepLines/>
        <w:shd w:val="clear" w:color="auto" w:fill="auto"/>
      </w:pPr>
      <w:bookmarkStart w:id="0" w:name="bookmark0"/>
      <w:r>
        <w:t>1. Основны</w:t>
      </w:r>
      <w:r>
        <w:t>е цели, задачи, функции и принципы системы оценки качества образования</w:t>
      </w:r>
      <w:bookmarkEnd w:id="0"/>
    </w:p>
    <w:p w14:paraId="63745508" w14:textId="77777777" w:rsidR="00CC3735" w:rsidRDefault="00F66FB1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</w:pPr>
      <w:r>
        <w:rPr>
          <w:rStyle w:val="22"/>
        </w:rPr>
        <w:t xml:space="preserve">Целью </w:t>
      </w:r>
      <w:r>
        <w:t xml:space="preserve">системы оценки качества образования </w:t>
      </w:r>
      <w:r>
        <w:rPr>
          <w:rStyle w:val="22"/>
        </w:rPr>
        <w:t xml:space="preserve">является </w:t>
      </w:r>
      <w:r>
        <w:t>установление соответствия качества образования в Учреждении образовательным стандартам.</w:t>
      </w:r>
    </w:p>
    <w:p w14:paraId="00EEF8EA" w14:textId="77777777" w:rsidR="00CC3735" w:rsidRDefault="00F66FB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</w:pPr>
      <w:r>
        <w:rPr>
          <w:rStyle w:val="22"/>
        </w:rPr>
        <w:t xml:space="preserve">Задачами </w:t>
      </w:r>
      <w:r>
        <w:t xml:space="preserve">системы оценки качества образования </w:t>
      </w:r>
      <w:r>
        <w:rPr>
          <w:rStyle w:val="22"/>
        </w:rPr>
        <w:t>я</w:t>
      </w:r>
      <w:r>
        <w:rPr>
          <w:rStyle w:val="22"/>
        </w:rPr>
        <w:t>вляются:</w:t>
      </w:r>
    </w:p>
    <w:p w14:paraId="6ACFD6C9" w14:textId="77777777" w:rsidR="00CC3735" w:rsidRDefault="00F66FB1">
      <w:pPr>
        <w:pStyle w:val="20"/>
        <w:numPr>
          <w:ilvl w:val="0"/>
          <w:numId w:val="5"/>
        </w:numPr>
        <w:shd w:val="clear" w:color="auto" w:fill="auto"/>
        <w:tabs>
          <w:tab w:val="left" w:pos="989"/>
        </w:tabs>
      </w:pPr>
      <w:r>
        <w:t>Определение объекта системы оценки качества образования, установление параметров. Подбор, адаптация, разработка, систематизация нормативнодиагностических материалов, методов контроля.</w:t>
      </w:r>
    </w:p>
    <w:p w14:paraId="426FDC8D" w14:textId="77777777" w:rsidR="00CC3735" w:rsidRDefault="00F66FB1">
      <w:pPr>
        <w:pStyle w:val="20"/>
        <w:numPr>
          <w:ilvl w:val="0"/>
          <w:numId w:val="5"/>
        </w:numPr>
        <w:shd w:val="clear" w:color="auto" w:fill="auto"/>
        <w:tabs>
          <w:tab w:val="left" w:pos="989"/>
        </w:tabs>
      </w:pPr>
      <w:r>
        <w:t xml:space="preserve">Сбор информации по различным аспектам </w:t>
      </w:r>
      <w:r>
        <w:t>образовательного процесса, обработка и анализ информации по различным аспектам образовательного процесса.</w:t>
      </w:r>
    </w:p>
    <w:p w14:paraId="586CD215" w14:textId="77777777" w:rsidR="00CC3735" w:rsidRDefault="00F66FB1">
      <w:pPr>
        <w:pStyle w:val="20"/>
        <w:numPr>
          <w:ilvl w:val="0"/>
          <w:numId w:val="5"/>
        </w:numPr>
        <w:shd w:val="clear" w:color="auto" w:fill="auto"/>
        <w:tabs>
          <w:tab w:val="left" w:pos="1205"/>
        </w:tabs>
      </w:pPr>
      <w:r>
        <w:t>Принятие решения об изменении образовательной деятельности, разработка и реализация индивидуальных маршрутов психолого</w:t>
      </w:r>
      <w:r>
        <w:softHyphen/>
        <w:t>педагогического сопровождения.</w:t>
      </w:r>
    </w:p>
    <w:p w14:paraId="61C446B2" w14:textId="77777777" w:rsidR="00CC3735" w:rsidRDefault="00F66FB1">
      <w:pPr>
        <w:pStyle w:val="20"/>
        <w:numPr>
          <w:ilvl w:val="0"/>
          <w:numId w:val="5"/>
        </w:numPr>
        <w:shd w:val="clear" w:color="auto" w:fill="auto"/>
        <w:tabs>
          <w:tab w:val="left" w:pos="989"/>
        </w:tabs>
      </w:pPr>
      <w:r>
        <w:t>Изучение состояния развития и эффективности деятельности учреждения принятие решений, прогнозирование развития;</w:t>
      </w:r>
    </w:p>
    <w:p w14:paraId="41D8F70D" w14:textId="77777777" w:rsidR="00CC3735" w:rsidRDefault="00F66FB1">
      <w:pPr>
        <w:pStyle w:val="20"/>
        <w:numPr>
          <w:ilvl w:val="0"/>
          <w:numId w:val="5"/>
        </w:numPr>
        <w:shd w:val="clear" w:color="auto" w:fill="auto"/>
        <w:tabs>
          <w:tab w:val="left" w:pos="989"/>
        </w:tabs>
      </w:pPr>
      <w:r>
        <w:t>Расширение общественного участия в управлении образованием в учреждении.</w:t>
      </w:r>
    </w:p>
    <w:p w14:paraId="3B8A8623" w14:textId="77777777" w:rsidR="00CC3735" w:rsidRDefault="00F66FB1">
      <w:pPr>
        <w:pStyle w:val="20"/>
        <w:shd w:val="clear" w:color="auto" w:fill="auto"/>
      </w:pPr>
      <w:r>
        <w:rPr>
          <w:rStyle w:val="22"/>
        </w:rPr>
        <w:t xml:space="preserve">2.3.Основными принципами </w:t>
      </w:r>
      <w:r>
        <w:t>системы оценки качества образования</w:t>
      </w:r>
    </w:p>
    <w:p w14:paraId="4C48D371" w14:textId="77777777" w:rsidR="00CC3735" w:rsidRDefault="00F66FB1">
      <w:pPr>
        <w:pStyle w:val="50"/>
        <w:shd w:val="clear" w:color="auto" w:fill="auto"/>
      </w:pPr>
      <w:r>
        <w:t>Учреждения являются:</w:t>
      </w:r>
    </w:p>
    <w:p w14:paraId="20E47104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26" w:lineRule="exact"/>
      </w:pPr>
      <w:r>
        <w:t>принцип объективности, достоверности, полноты и системности информации о качестве образования;</w:t>
      </w:r>
    </w:p>
    <w:p w14:paraId="76D06D8F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4" w:line="326" w:lineRule="exact"/>
      </w:pPr>
      <w:r>
        <w:lastRenderedPageBreak/>
        <w:t>принцип открытости, прозрачности процедур оценки качества образования; преемственности в образовательной политике, интеграции в общероссийск</w:t>
      </w:r>
      <w:r>
        <w:t>ую систему оценки качества образования;</w:t>
      </w:r>
    </w:p>
    <w:p w14:paraId="3507EF4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принцип доступности информации о состоянии и качестве образования для различных групп потребителей;</w:t>
      </w:r>
    </w:p>
    <w:p w14:paraId="0C723E19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принцип рефлексивности, реализуемый через включение педагогов в критериальный самоанализ и самооценку своей деятельн</w:t>
      </w:r>
      <w:r>
        <w:t>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15C5026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принцип оптимальности использования источников первичных данных для определения показателей качества и эффективности образ</w:t>
      </w:r>
      <w:r>
        <w:t>ования (с учетом возможности их многократного использования);</w:t>
      </w:r>
    </w:p>
    <w:p w14:paraId="41F8E6AE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</w:t>
      </w:r>
      <w:r>
        <w:t>ителей к их восприятию);</w:t>
      </w:r>
    </w:p>
    <w:p w14:paraId="04B677D5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14:paraId="671FD8F4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принцип взаимного дополнения оценочных процедур, установление ме</w:t>
      </w:r>
      <w:r>
        <w:t>жду ними взаимосвязей и взаимозависимостей;</w:t>
      </w:r>
    </w:p>
    <w:p w14:paraId="4BD2F9C8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76"/>
      </w:pPr>
      <w:r>
        <w:t>принцип соблюдения морально-этических норм при проведении процедур оценки качества образования в учреждении.</w:t>
      </w:r>
    </w:p>
    <w:p w14:paraId="77C55222" w14:textId="77777777" w:rsidR="00CC3735" w:rsidRDefault="00F66FB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line="326" w:lineRule="exact"/>
      </w:pPr>
      <w:bookmarkStart w:id="1" w:name="bookmark1"/>
      <w:r>
        <w:t>Организационная и функциональная структура системы оценки качества образования</w:t>
      </w:r>
      <w:bookmarkEnd w:id="1"/>
    </w:p>
    <w:p w14:paraId="67ECD271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</w:pPr>
      <w:r>
        <w:t>Организационная структура Учреждения, занимающаяся оценкой качества образования и интерпретацией полученных результатов, включает в себя; администрацию учреждения, педагогический совет, временные структуры (педагогический консилиум, творческие зруппы педаг</w:t>
      </w:r>
      <w:r>
        <w:t>огов, комиссии и др.).</w:t>
      </w:r>
    </w:p>
    <w:p w14:paraId="03522F11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80"/>
      </w:pPr>
      <w:r>
        <w:t>Администрация учреждения;</w:t>
      </w:r>
    </w:p>
    <w:p w14:paraId="02E455E1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формирует блок локальных актов, регулирующих функционирование СОКО учреждения и приложений к ним, утверждает их приказом заведующего учреждения и контролирует их исполнение;</w:t>
      </w:r>
    </w:p>
    <w:p w14:paraId="0CBF3CC9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</w:pPr>
      <w:r>
        <w:t>разрабатывает мероприятия и готов</w:t>
      </w:r>
      <w:r>
        <w:t>ит предложения, направленные на совершенствование системы оценки качества образования Учреждения, участвует в этих мероприятиях;</w:t>
      </w:r>
    </w:p>
    <w:p w14:paraId="1F8B9D4B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</w:pPr>
      <w:r>
        <w:t>обеспечивает на основе образовательной программы проведение в учреждении контрольно-оценочных процедур,</w:t>
      </w:r>
    </w:p>
    <w:p w14:paraId="4A1E13E4" w14:textId="77777777" w:rsidR="00CC3735" w:rsidRDefault="00F66FB1">
      <w:pPr>
        <w:pStyle w:val="20"/>
        <w:shd w:val="clear" w:color="auto" w:fill="auto"/>
        <w:spacing w:after="89"/>
      </w:pPr>
      <w:r>
        <w:t>мониторинговых, социоло</w:t>
      </w:r>
      <w:r>
        <w:t>гических и статистических исследований по вопросам качества образования:</w:t>
      </w:r>
    </w:p>
    <w:p w14:paraId="7EEDEAB1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47" w:line="310" w:lineRule="exact"/>
      </w:pPr>
      <w:r>
        <w:lastRenderedPageBreak/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</w:t>
      </w:r>
      <w:r>
        <w:t>таты оценки качества образования на уровне учреждения;</w:t>
      </w:r>
    </w:p>
    <w:p w14:paraId="0851727A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0" w:line="326" w:lineRule="exact"/>
      </w:pPr>
      <w:r>
        <w:t>организует изучение информационных запросов основных пользователей системы оценки качества образования;</w:t>
      </w:r>
    </w:p>
    <w:p w14:paraId="37A174A2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4" w:line="326" w:lineRule="exact"/>
      </w:pPr>
      <w:r>
        <w:t xml:space="preserve">обеспечивает условия для подготовки педагогов учреждения и общественных экспертов к </w:t>
      </w:r>
      <w:r>
        <w:t>осуществлению контрольно-оценочных процедур;</w:t>
      </w:r>
    </w:p>
    <w:p w14:paraId="48043B2D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0"/>
      </w:pPr>
      <w: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- аналитические материалы по результатам оценки качества образования</w:t>
      </w:r>
      <w:r>
        <w:t xml:space="preserve"> (анализ работы учреждения за учебный год, самообследование деятельности образовательного учреждения, публичный доклад заведующего);</w:t>
      </w:r>
    </w:p>
    <w:p w14:paraId="655EFC65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</w:pPr>
      <w:r>
        <w:t>принимает управленческие решения по развитию качества образования на основе анализа результатов, полученных в процессе реал</w:t>
      </w:r>
      <w:r>
        <w:t>изации СОКО;</w:t>
      </w:r>
    </w:p>
    <w:p w14:paraId="0805A0BC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730"/>
        </w:tabs>
        <w:spacing w:after="56"/>
      </w:pPr>
      <w:r>
        <w:t>Педагогический совет учреждения:</w:t>
      </w:r>
    </w:p>
    <w:p w14:paraId="5AF4114E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0" w:line="326" w:lineRule="exact"/>
      </w:pPr>
      <w:r>
        <w:t>принимает участие в формировании информационных запросов основных пользователей системы оценки качества образования учреждения;</w:t>
      </w:r>
    </w:p>
    <w:p w14:paraId="6048C256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0" w:line="326" w:lineRule="exact"/>
      </w:pPr>
      <w:r>
        <w:t>принимает участие в обсуждении системы показателей, характеризующих состояние и ди</w:t>
      </w:r>
      <w:r>
        <w:t>намику развития образования;</w:t>
      </w:r>
    </w:p>
    <w:p w14:paraId="625457C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4" w:line="326" w:lineRule="exact"/>
      </w:pPr>
      <w:r>
        <w:t>принимает участие в экспертизе качества образовательных результатов, условий организации воспитательно-образовательного процесса в учреждении;</w:t>
      </w:r>
    </w:p>
    <w:p w14:paraId="58B739EA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0"/>
      </w:pPr>
      <w:r>
        <w:t>участие в оценке качества и результативности груда работников учреждения, распределе</w:t>
      </w:r>
      <w:r>
        <w:t>нии выплат стимулирующего характера работникам и согласовании их распределения в порядке, устанавливаемом локальными актами учреждения;</w:t>
      </w:r>
    </w:p>
    <w:p w14:paraId="0835A5B2" w14:textId="77777777" w:rsidR="00CC3735" w:rsidRDefault="00F66FB1">
      <w:pPr>
        <w:pStyle w:val="20"/>
        <w:shd w:val="clear" w:color="auto" w:fill="auto"/>
        <w:spacing w:after="60"/>
        <w:ind w:firstLine="700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0D224F6B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0"/>
      </w:pPr>
      <w:r>
        <w:t>пр</w:t>
      </w:r>
      <w:r>
        <w:t>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14:paraId="784D86B9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after="60"/>
      </w:pPr>
      <w:r>
        <w:t xml:space="preserve">заслушивает информацию и отчеты педагогических работников, доклады представителей организаций и учреждений, взаимодействующих </w:t>
      </w:r>
      <w:r>
        <w:t>с учреждением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учрежден</w:t>
      </w:r>
      <w:r>
        <w:t>ия.</w:t>
      </w:r>
    </w:p>
    <w:p w14:paraId="513652A7" w14:textId="77777777" w:rsidR="00CC3735" w:rsidRDefault="00F66FB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80"/>
        </w:tabs>
      </w:pPr>
      <w:bookmarkStart w:id="2" w:name="bookmark2"/>
      <w:r>
        <w:t>Реализация внутреннего мониторинга качества образования</w:t>
      </w:r>
      <w:bookmarkEnd w:id="2"/>
    </w:p>
    <w:p w14:paraId="2C0DBCCB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730"/>
        </w:tabs>
      </w:pPr>
      <w: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</w:t>
      </w:r>
      <w:r>
        <w:lastRenderedPageBreak/>
        <w:t>качества образования.</w:t>
      </w:r>
    </w:p>
    <w:p w14:paraId="26106F58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741"/>
        </w:tabs>
        <w:spacing w:after="60" w:line="317" w:lineRule="exact"/>
      </w:pPr>
      <w:r>
        <w:t>Мероприятия по реализации целей и задач СОКО планируются и осуществляются на основе проблемного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14:paraId="5F8C5444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741"/>
        </w:tabs>
        <w:spacing w:after="66" w:line="317" w:lineRule="exact"/>
      </w:pPr>
      <w:r>
        <w:t xml:space="preserve">Предметом </w:t>
      </w:r>
      <w:r>
        <w:t>системы оценки качества образования являются:</w:t>
      </w:r>
    </w:p>
    <w:p w14:paraId="2589919E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60" w:line="310" w:lineRule="exact"/>
      </w:pPr>
      <w:r>
        <w:t>качество условий реализации ООП образовательного учреждения.</w:t>
      </w:r>
    </w:p>
    <w:p w14:paraId="29A416DE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51" w:line="310" w:lineRule="exact"/>
      </w:pPr>
      <w:r>
        <w:t>качество организации образовательного процесса.</w:t>
      </w:r>
    </w:p>
    <w:p w14:paraId="170E0C88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</w:pPr>
      <w:r>
        <w:t>качество результата освоения ООП образовательного учреждения.</w:t>
      </w:r>
    </w:p>
    <w:p w14:paraId="110374A2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741"/>
        </w:tabs>
      </w:pPr>
      <w:r>
        <w:t>Реализация СОКО осуществляется посредст</w:t>
      </w:r>
      <w:r>
        <w:t>вом существующих процедур оценки качества образования.</w:t>
      </w:r>
    </w:p>
    <w:p w14:paraId="4C9E194F" w14:textId="77777777" w:rsidR="00CC3735" w:rsidRDefault="00F66FB1">
      <w:pPr>
        <w:pStyle w:val="20"/>
        <w:shd w:val="clear" w:color="auto" w:fill="auto"/>
      </w:pPr>
      <w:r>
        <w:rPr>
          <w:rStyle w:val="22"/>
        </w:rPr>
        <w:t xml:space="preserve">4.4.1. </w:t>
      </w:r>
      <w:r>
        <w:t>Содержание процедуры оценки качества условий реализации ООП ДО образовательного учреждения включает в себя:</w:t>
      </w:r>
    </w:p>
    <w:p w14:paraId="683DB6DA" w14:textId="77777777" w:rsidR="00CC3735" w:rsidRDefault="00F66FB1">
      <w:pPr>
        <w:pStyle w:val="20"/>
        <w:numPr>
          <w:ilvl w:val="0"/>
          <w:numId w:val="7"/>
        </w:numPr>
        <w:shd w:val="clear" w:color="auto" w:fill="auto"/>
        <w:tabs>
          <w:tab w:val="left" w:pos="392"/>
        </w:tabs>
        <w:spacing w:after="60"/>
      </w:pPr>
      <w:r>
        <w:t>требования к психолого-педагогическим условиям</w:t>
      </w:r>
    </w:p>
    <w:p w14:paraId="229CAA28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1656"/>
          <w:tab w:val="left" w:pos="8198"/>
        </w:tabs>
      </w:pPr>
      <w:r>
        <w:t xml:space="preserve"> наличие</w:t>
      </w:r>
      <w:r>
        <w:tab/>
        <w:t xml:space="preserve">системы </w:t>
      </w:r>
      <w:r>
        <w:t>психолого-педагогической оценка</w:t>
      </w:r>
      <w:r>
        <w:tab/>
        <w:t>развития</w:t>
      </w:r>
    </w:p>
    <w:p w14:paraId="6F3875A7" w14:textId="77777777" w:rsidR="00CC3735" w:rsidRDefault="00F66FB1">
      <w:pPr>
        <w:pStyle w:val="20"/>
        <w:shd w:val="clear" w:color="auto" w:fill="auto"/>
        <w:spacing w:after="64"/>
      </w:pPr>
      <w:r>
        <w:t>обучающихся, его динамики, в том числе измерение их личностных образовательных результатов.</w:t>
      </w:r>
    </w:p>
    <w:p w14:paraId="64067F8D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56" w:line="317" w:lineRule="exact"/>
      </w:pPr>
      <w:r>
        <w:t>наличие условий для медицинского сопровождения обучающихся в целях охраны и укрепления их здоровья;</w:t>
      </w:r>
    </w:p>
    <w:p w14:paraId="68583609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56"/>
      </w:pPr>
      <w:r>
        <w:t>наличие консультативной</w:t>
      </w:r>
      <w:r>
        <w:t xml:space="preserve"> поддержки педагогов по вопросам воспитания и обучения обучающихся, инклюзивного образования (в случае его организации);</w:t>
      </w:r>
    </w:p>
    <w:p w14:paraId="1B1DF41A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1656"/>
          <w:tab w:val="left" w:pos="8198"/>
        </w:tabs>
        <w:spacing w:line="326" w:lineRule="exact"/>
      </w:pPr>
      <w:r>
        <w:t xml:space="preserve"> наличие</w:t>
      </w:r>
      <w:r>
        <w:tab/>
        <w:t>организационно-методического сопровождения</w:t>
      </w:r>
      <w:r>
        <w:tab/>
        <w:t>процесса</w:t>
      </w:r>
    </w:p>
    <w:p w14:paraId="672A5472" w14:textId="77777777" w:rsidR="00CC3735" w:rsidRDefault="00F66FB1">
      <w:pPr>
        <w:pStyle w:val="20"/>
        <w:shd w:val="clear" w:color="auto" w:fill="auto"/>
        <w:spacing w:after="64" w:line="326" w:lineRule="exact"/>
      </w:pPr>
      <w:r>
        <w:t>реализации ООП, в том числе в плане взаимодействия с социумом;</w:t>
      </w:r>
    </w:p>
    <w:p w14:paraId="5DF692CC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60"/>
      </w:pPr>
      <w:r>
        <w:t>оценка возм</w:t>
      </w:r>
      <w:r>
        <w:t>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14:paraId="576A7FD6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</w:pPr>
      <w:r>
        <w:t>оценка эффективности оздоровительной работы (здоровьесберегающие программы, режим дня и т.п.).</w:t>
      </w:r>
    </w:p>
    <w:p w14:paraId="2BB72BE1" w14:textId="77777777" w:rsidR="00CC3735" w:rsidRDefault="00F66FB1">
      <w:pPr>
        <w:pStyle w:val="20"/>
        <w:numPr>
          <w:ilvl w:val="0"/>
          <w:numId w:val="7"/>
        </w:numPr>
        <w:shd w:val="clear" w:color="auto" w:fill="auto"/>
        <w:tabs>
          <w:tab w:val="left" w:pos="421"/>
        </w:tabs>
        <w:spacing w:after="60" w:line="394" w:lineRule="exact"/>
      </w:pPr>
      <w:r>
        <w:t xml:space="preserve">требования к </w:t>
      </w:r>
      <w:r>
        <w:t>кадровым условиям</w:t>
      </w:r>
    </w:p>
    <w:p w14:paraId="2D1B293C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60" w:line="394" w:lineRule="exact"/>
      </w:pPr>
      <w:r>
        <w:t>укомплектованность кадрами;</w:t>
      </w:r>
    </w:p>
    <w:p w14:paraId="0609BC1E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line="394" w:lineRule="exact"/>
      </w:pPr>
      <w:r>
        <w:t>образовательный ценз педагогов;</w:t>
      </w:r>
    </w:p>
    <w:p w14:paraId="3E826BCB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69"/>
      </w:pPr>
      <w:r>
        <w:t>уровень квалификации (динамика роста числа работников, прошедших КПК);</w:t>
      </w:r>
    </w:p>
    <w:p w14:paraId="2C6E1A9F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47" w:line="310" w:lineRule="exact"/>
      </w:pPr>
      <w:r>
        <w:t>динамика роста категорийности;</w:t>
      </w:r>
    </w:p>
    <w:p w14:paraId="1700115E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64" w:line="326" w:lineRule="exact"/>
      </w:pPr>
      <w:r>
        <w:t xml:space="preserve">результативность квалификации (профессиональные достижения </w:t>
      </w:r>
      <w:r>
        <w:t>педагогов);</w:t>
      </w:r>
    </w:p>
    <w:p w14:paraId="78A7013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</w:pPr>
      <w:r>
        <w:t>наличие кадровой стратегии.</w:t>
      </w:r>
    </w:p>
    <w:p w14:paraId="39E57790" w14:textId="77777777" w:rsidR="00CC3735" w:rsidRDefault="00F66FB1">
      <w:pPr>
        <w:pStyle w:val="20"/>
        <w:numPr>
          <w:ilvl w:val="0"/>
          <w:numId w:val="7"/>
        </w:numPr>
        <w:shd w:val="clear" w:color="auto" w:fill="auto"/>
        <w:tabs>
          <w:tab w:val="left" w:pos="421"/>
        </w:tabs>
        <w:spacing w:after="60"/>
      </w:pPr>
      <w:r>
        <w:t>требования материально-техническим условиям:</w:t>
      </w:r>
    </w:p>
    <w:p w14:paraId="3328A329" w14:textId="77777777" w:rsidR="00CC3735" w:rsidRDefault="00F66FB1">
      <w:pPr>
        <w:pStyle w:val="20"/>
        <w:shd w:val="clear" w:color="auto" w:fill="auto"/>
        <w:spacing w:after="69"/>
        <w:ind w:firstLine="800"/>
      </w:pPr>
      <w:r>
        <w:lastRenderedPageBreak/>
        <w:t>оснащенность групповых помещений, кабинетов современным оборудованием, средствами обучения и мебелью;</w:t>
      </w:r>
    </w:p>
    <w:p w14:paraId="3908193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55" w:line="310" w:lineRule="exact"/>
      </w:pPr>
      <w:r>
        <w:t xml:space="preserve">оценка состояния условий воспитания и обучения в </w:t>
      </w:r>
      <w:r>
        <w:t>соответствии с нормативами и требованиями СанПиН;</w:t>
      </w:r>
    </w:p>
    <w:p w14:paraId="06BB103F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53" w:line="317" w:lineRule="exact"/>
      </w:pPr>
      <w:r>
        <w:t>оценка соответствия службы охраны груда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14:paraId="516AF124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326" w:lineRule="exact"/>
      </w:pPr>
      <w:r>
        <w:t>информационно технологичес</w:t>
      </w:r>
      <w:r>
        <w:t>кое обеспечение (наличие технологического оборудования, сайта, программного обеспечения)</w:t>
      </w:r>
    </w:p>
    <w:p w14:paraId="0EB1CB05" w14:textId="77777777" w:rsidR="00CC3735" w:rsidRDefault="00F66FB1">
      <w:pPr>
        <w:pStyle w:val="20"/>
        <w:numPr>
          <w:ilvl w:val="0"/>
          <w:numId w:val="7"/>
        </w:numPr>
        <w:shd w:val="clear" w:color="auto" w:fill="auto"/>
        <w:tabs>
          <w:tab w:val="left" w:pos="421"/>
        </w:tabs>
        <w:spacing w:after="51" w:line="310" w:lineRule="exact"/>
      </w:pPr>
      <w:r>
        <w:t>требования к финансовым условиям</w:t>
      </w:r>
    </w:p>
    <w:p w14:paraId="55C64998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</w:pPr>
      <w:r>
        <w:t>финансовое обеспечение реализации ООП автономного образовательного учреждения осуществляется исходя из стоимости услуг.</w:t>
      </w:r>
    </w:p>
    <w:p w14:paraId="330230B3" w14:textId="77777777" w:rsidR="00CC3735" w:rsidRDefault="00F66FB1">
      <w:pPr>
        <w:pStyle w:val="20"/>
        <w:numPr>
          <w:ilvl w:val="0"/>
          <w:numId w:val="7"/>
        </w:numPr>
        <w:shd w:val="clear" w:color="auto" w:fill="auto"/>
        <w:tabs>
          <w:tab w:val="left" w:pos="421"/>
        </w:tabs>
        <w:spacing w:after="60"/>
      </w:pPr>
      <w:r>
        <w:t>требования к р</w:t>
      </w:r>
      <w:r>
        <w:t>азвивающей предметно-пространственной среде:</w:t>
      </w:r>
    </w:p>
    <w:p w14:paraId="76130CC1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60"/>
      </w:pPr>
      <w:r>
        <w:t>соответствие компонентов предметно-пространственной среды реализуемой образовательной программе ДОУ и возрастным возможностям обучающихся;</w:t>
      </w:r>
    </w:p>
    <w:p w14:paraId="53DD3E2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</w:pPr>
      <w:r>
        <w:t>организация образовательного пространства и разнообразие материалов,</w:t>
      </w:r>
    </w:p>
    <w:p w14:paraId="69A52EC2" w14:textId="77777777" w:rsidR="00CC3735" w:rsidRDefault="00F66FB1">
      <w:pPr>
        <w:pStyle w:val="20"/>
        <w:shd w:val="clear" w:color="auto" w:fill="auto"/>
        <w:tabs>
          <w:tab w:val="left" w:pos="7234"/>
        </w:tabs>
        <w:spacing w:after="60"/>
      </w:pPr>
      <w:r>
        <w:t>обо</w:t>
      </w:r>
      <w:r>
        <w:t>рудования и инвентаря (в здании и на участке) в соответствии с требованиями</w:t>
      </w:r>
      <w:r>
        <w:tab/>
        <w:t>государственного</w:t>
      </w:r>
    </w:p>
    <w:p w14:paraId="00FFC037" w14:textId="77777777" w:rsidR="00CC3735" w:rsidRDefault="00F66FB1">
      <w:pPr>
        <w:pStyle w:val="20"/>
        <w:shd w:val="clear" w:color="auto" w:fill="auto"/>
        <w:tabs>
          <w:tab w:val="left" w:pos="8216"/>
        </w:tabs>
        <w:ind w:left="3440"/>
      </w:pPr>
      <w:r>
        <w:t>образовательного</w:t>
      </w:r>
      <w:r>
        <w:tab/>
        <w:t>стандарта</w:t>
      </w:r>
    </w:p>
    <w:p w14:paraId="6E7DBB7E" w14:textId="77777777" w:rsidR="00CC3735" w:rsidRDefault="00F66FB1">
      <w:pPr>
        <w:pStyle w:val="20"/>
        <w:shd w:val="clear" w:color="auto" w:fill="auto"/>
        <w:spacing w:after="60"/>
      </w:pPr>
      <w:r>
        <w:t>(трансформируемость, полифункциональность, вариативность, доступность, безопасность);</w:t>
      </w:r>
    </w:p>
    <w:p w14:paraId="688ED5D8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60"/>
      </w:pPr>
      <w:r>
        <w:t xml:space="preserve">наличие условий для инклюзивного </w:t>
      </w:r>
      <w:r>
        <w:t>образования (в случае его организации);</w:t>
      </w:r>
    </w:p>
    <w:p w14:paraId="4AAEBBA0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</w:pPr>
      <w:r>
        <w:t xml:space="preserve"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</w:t>
      </w:r>
      <w:r>
        <w:t>уединения:</w:t>
      </w:r>
    </w:p>
    <w:p w14:paraId="2C60C224" w14:textId="77777777" w:rsidR="00CC3735" w:rsidRDefault="00F66FB1">
      <w:pPr>
        <w:pStyle w:val="20"/>
        <w:shd w:val="clear" w:color="auto" w:fill="auto"/>
        <w:ind w:firstLine="660"/>
      </w:pPr>
      <w:r>
        <w:t>учёт национально-культурных, климатических условий, в которых осуществляется образовательный процесс.</w:t>
      </w:r>
    </w:p>
    <w:p w14:paraId="1704B0D4" w14:textId="77777777" w:rsidR="00CC3735" w:rsidRDefault="00F66FB1">
      <w:pPr>
        <w:pStyle w:val="20"/>
        <w:numPr>
          <w:ilvl w:val="0"/>
          <w:numId w:val="8"/>
        </w:numPr>
        <w:shd w:val="clear" w:color="auto" w:fill="auto"/>
        <w:tabs>
          <w:tab w:val="left" w:pos="1020"/>
        </w:tabs>
        <w:spacing w:after="3"/>
      </w:pPr>
      <w:r>
        <w:t>Содержание процедуры оценки качества организации образовательного процесса включает в себя:</w:t>
      </w:r>
    </w:p>
    <w:p w14:paraId="2A006F03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60" w:line="394" w:lineRule="exact"/>
      </w:pPr>
      <w:r>
        <w:t>результаты лицензирования;</w:t>
      </w:r>
    </w:p>
    <w:p w14:paraId="6DAF9031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394" w:lineRule="exact"/>
      </w:pPr>
      <w:r>
        <w:t>оценку рациональности вы</w:t>
      </w:r>
      <w:r>
        <w:t>бора рабочих программ и технологий;</w:t>
      </w:r>
    </w:p>
    <w:p w14:paraId="033B9A4C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114" w:line="394" w:lineRule="exact"/>
      </w:pPr>
      <w:r>
        <w:t>обеспеченность методическими пособиями и литературой;</w:t>
      </w:r>
    </w:p>
    <w:p w14:paraId="209AF7B4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64" w:line="326" w:lineRule="exact"/>
      </w:pPr>
      <w:r>
        <w:t>эффективность механизмов самооценки и внешней оценки деятельности путем анализа ежегодных публичных докладов;</w:t>
      </w:r>
    </w:p>
    <w:p w14:paraId="741D80AB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69"/>
      </w:pPr>
      <w:r>
        <w:t xml:space="preserve">оценку открытости учреждения для Слушателей и </w:t>
      </w:r>
      <w:r>
        <w:t>общественных организаций, анкетирование Слушателей;</w:t>
      </w:r>
    </w:p>
    <w:p w14:paraId="2ADE0D85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51" w:line="310" w:lineRule="exact"/>
      </w:pPr>
      <w:r>
        <w:t>участие в профессиональных конкурсах разного уровня;</w:t>
      </w:r>
    </w:p>
    <w:p w14:paraId="23B96249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60"/>
      </w:pPr>
      <w:r>
        <w:t>уровень освоения обучающимися предметно пространственной среды.</w:t>
      </w:r>
    </w:p>
    <w:p w14:paraId="19FC627D" w14:textId="77777777" w:rsidR="00CC3735" w:rsidRDefault="00F66FB1">
      <w:pPr>
        <w:pStyle w:val="20"/>
        <w:numPr>
          <w:ilvl w:val="0"/>
          <w:numId w:val="8"/>
        </w:numPr>
        <w:shd w:val="clear" w:color="auto" w:fill="auto"/>
        <w:tabs>
          <w:tab w:val="left" w:pos="1020"/>
        </w:tabs>
      </w:pPr>
      <w:r>
        <w:lastRenderedPageBreak/>
        <w:t>Содержание процедуры оценки качества результата освоения ООП ДО включает в себя:</w:t>
      </w:r>
    </w:p>
    <w:p w14:paraId="025B1255" w14:textId="77777777" w:rsidR="00CC3735" w:rsidRDefault="00F66FB1">
      <w:pPr>
        <w:pStyle w:val="20"/>
        <w:shd w:val="clear" w:color="auto" w:fill="auto"/>
        <w:spacing w:after="89"/>
        <w:ind w:firstLine="660"/>
      </w:pPr>
      <w:r>
        <w:t>наличи</w:t>
      </w:r>
      <w:r>
        <w:t>е системы стандартизированной диагностики, отражающей соответствие уровня развития обучающихся возрастным ориентирам;</w:t>
      </w:r>
    </w:p>
    <w:p w14:paraId="7ADAEDD7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after="71" w:line="310" w:lineRule="exact"/>
      </w:pPr>
      <w:r>
        <w:t>наличие системы комплексной психо</w:t>
      </w:r>
    </w:p>
    <w:p w14:paraId="3BE33C55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</w:pPr>
      <w:r>
        <w:t>лого-педагогического диагностики, отражающей динамику индивидуального развития;</w:t>
      </w:r>
    </w:p>
    <w:p w14:paraId="178E5097" w14:textId="77777777" w:rsidR="00CC3735" w:rsidRDefault="00F66FB1">
      <w:pPr>
        <w:pStyle w:val="20"/>
        <w:shd w:val="clear" w:color="auto" w:fill="auto"/>
      </w:pPr>
      <w:r>
        <w:t>уровень удовлетворенност</w:t>
      </w:r>
      <w:r>
        <w:t>и Слушателей качеством предоставляемых услуг Учреждением.</w:t>
      </w:r>
    </w:p>
    <w:p w14:paraId="49B65DD0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874"/>
        </w:tabs>
      </w:pPr>
      <w: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образовательного учреждения.</w:t>
      </w:r>
    </w:p>
    <w:p w14:paraId="7439CDCD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874"/>
        </w:tabs>
      </w:pPr>
      <w:r>
        <w:t xml:space="preserve">Критерии </w:t>
      </w:r>
      <w:r>
        <w:t>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6899181F" w14:textId="77777777" w:rsidR="00CC3735" w:rsidRDefault="00F66FB1">
      <w:pPr>
        <w:pStyle w:val="20"/>
        <w:numPr>
          <w:ilvl w:val="1"/>
          <w:numId w:val="6"/>
        </w:numPr>
        <w:shd w:val="clear" w:color="auto" w:fill="auto"/>
        <w:tabs>
          <w:tab w:val="left" w:pos="874"/>
        </w:tabs>
      </w:pPr>
      <w:r>
        <w:t xml:space="preserve">Периодичность проведения оценки качества образования, субъекты оценочной деятельности, формы результатов </w:t>
      </w:r>
      <w:r>
        <w:t>оценивания, а также номенклатура показателей и параметров качества устанавливаются решением педагогического совета и утверждаются приказом руководителя Учреждения.</w:t>
      </w:r>
    </w:p>
    <w:p w14:paraId="543F57C5" w14:textId="77777777" w:rsidR="00CC3735" w:rsidRDefault="00F66FB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12"/>
        </w:tabs>
        <w:spacing w:line="424" w:lineRule="exact"/>
      </w:pPr>
      <w:bookmarkStart w:id="3" w:name="bookmark3"/>
      <w:r>
        <w:t>Общественное участие в оценке и контроле качества образования</w:t>
      </w:r>
      <w:bookmarkEnd w:id="3"/>
    </w:p>
    <w:p w14:paraId="1D16F9BC" w14:textId="77777777" w:rsidR="00CC3735" w:rsidRDefault="00F66FB1">
      <w:pPr>
        <w:pStyle w:val="20"/>
        <w:shd w:val="clear" w:color="auto" w:fill="auto"/>
        <w:spacing w:after="80" w:line="326" w:lineRule="exact"/>
      </w:pPr>
      <w:r>
        <w:t>5.1. Придание гласности и откр</w:t>
      </w:r>
      <w:r>
        <w:t>ытости результатам оценки качества образования осуществляется путем предоставления информации:</w:t>
      </w:r>
    </w:p>
    <w:p w14:paraId="15775A9F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after="80" w:line="326" w:lineRule="exact"/>
      </w:pPr>
      <w:r>
        <w:t>основным потребителям результатов системы оценки качества образования;</w:t>
      </w:r>
    </w:p>
    <w:p w14:paraId="1EDC3784" w14:textId="77777777" w:rsidR="00CC3735" w:rsidRDefault="00F66FB1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after="707" w:line="326" w:lineRule="exact"/>
      </w:pPr>
      <w:r>
        <w:t>размещение аналитических материалов, результатов оценки качества образования на официально</w:t>
      </w:r>
      <w:r>
        <w:t>м сайте Учреждении.</w:t>
      </w:r>
    </w:p>
    <w:sectPr w:rsidR="00CC3735">
      <w:pgSz w:w="11900" w:h="16840"/>
      <w:pgMar w:top="1169" w:right="828" w:bottom="1261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EA95" w14:textId="77777777" w:rsidR="00F66FB1" w:rsidRDefault="00F66FB1">
      <w:r>
        <w:separator/>
      </w:r>
    </w:p>
  </w:endnote>
  <w:endnote w:type="continuationSeparator" w:id="0">
    <w:p w14:paraId="29365CAA" w14:textId="77777777" w:rsidR="00F66FB1" w:rsidRDefault="00F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8EA0" w14:textId="77777777" w:rsidR="00F66FB1" w:rsidRDefault="00F66FB1"/>
  </w:footnote>
  <w:footnote w:type="continuationSeparator" w:id="0">
    <w:p w14:paraId="26803458" w14:textId="77777777" w:rsidR="00F66FB1" w:rsidRDefault="00F66F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000B"/>
    <w:multiLevelType w:val="multilevel"/>
    <w:tmpl w:val="A3C67E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70F8C"/>
    <w:multiLevelType w:val="multilevel"/>
    <w:tmpl w:val="2A4AAB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D6DD6"/>
    <w:multiLevelType w:val="multilevel"/>
    <w:tmpl w:val="D4A8E2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743391"/>
    <w:multiLevelType w:val="multilevel"/>
    <w:tmpl w:val="F26497A0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A45241"/>
    <w:multiLevelType w:val="multilevel"/>
    <w:tmpl w:val="7AE42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84D2F"/>
    <w:multiLevelType w:val="multilevel"/>
    <w:tmpl w:val="8F46D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A665B"/>
    <w:multiLevelType w:val="multilevel"/>
    <w:tmpl w:val="0E7892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51749B"/>
    <w:multiLevelType w:val="multilevel"/>
    <w:tmpl w:val="584E2F9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46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5"/>
    <w:rsid w:val="00914506"/>
    <w:rsid w:val="00CC3735"/>
    <w:rsid w:val="00F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B2EE"/>
  <w15:docId w15:val="{C28B4F1E-8B96-4CAF-A2D8-1097B72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644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6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6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08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6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12pt">
    <w:name w:val="Основной текст (3) + Arial;12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4446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rial13pt">
    <w:name w:val="Основной текст (3) + Arial;13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4446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4446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Arial19pt">
    <w:name w:val="Заголовок №1 + Arial;19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418" w:lineRule="exact"/>
    </w:pPr>
    <w:rPr>
      <w:rFonts w:ascii="Arial" w:eastAsia="Arial" w:hAnsi="Arial" w:cs="Arial"/>
      <w:sz w:val="30"/>
      <w:szCs w:val="30"/>
    </w:rPr>
  </w:style>
  <w:style w:type="character" w:customStyle="1" w:styleId="38ptExact">
    <w:name w:val="Основной текст (3) + 8 pt Exact"/>
    <w:basedOn w:val="3"/>
    <w:rsid w:val="00914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2103</Words>
  <Characters>11989</Characters>
  <Application>Microsoft Office Word</Application>
  <DocSecurity>0</DocSecurity>
  <Lines>99</Lines>
  <Paragraphs>28</Paragraphs>
  <ScaleCrop>false</ScaleCrop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2022-01-28T08:33:00Z</dcterms:created>
  <dcterms:modified xsi:type="dcterms:W3CDTF">2022-01-28T08:35:00Z</dcterms:modified>
</cp:coreProperties>
</file>